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7" w:rsidRDefault="000B4097" w:rsidP="00030641">
      <w:pPr>
        <w:pStyle w:val="Heading1"/>
      </w:pPr>
      <w:r>
        <w:t xml:space="preserve">Usual hotel costs are </w:t>
      </w:r>
      <w:r w:rsidRPr="00030641">
        <w:rPr>
          <w:szCs w:val="27"/>
        </w:rPr>
        <w:t>between</w:t>
      </w:r>
      <w:r>
        <w:t xml:space="preserve"> 35 – 100 Euro/day/room.</w:t>
      </w:r>
      <w:r w:rsidR="00030641">
        <w:t xml:space="preserve"> </w:t>
      </w:r>
      <w:r>
        <w:t>Hotels nearby the conference location:</w:t>
      </w:r>
    </w:p>
    <w:p w:rsidR="000B4097" w:rsidRPr="00030641" w:rsidRDefault="003C520C" w:rsidP="00030641">
      <w:pPr>
        <w:pStyle w:val="Heading2"/>
        <w:rPr>
          <w:szCs w:val="27"/>
        </w:rPr>
      </w:pPr>
      <w:hyperlink r:id="rId4" w:tgtFrame="_blank" w:history="1">
        <w:r w:rsidR="000B4097" w:rsidRPr="00030641">
          <w:rPr>
            <w:rStyle w:val="Hyperlink"/>
            <w:color w:val="4F81BD" w:themeColor="accent1"/>
            <w:szCs w:val="27"/>
            <w:u w:val="none"/>
          </w:rPr>
          <w:t>Hotel Continental</w:t>
        </w:r>
      </w:hyperlink>
      <w:r w:rsidR="000B4097" w:rsidRPr="00030641">
        <w:rPr>
          <w:szCs w:val="27"/>
        </w:rPr>
        <w:t> – 4*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single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room – 72 € / room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double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room – 84 € / room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(* conference preferential prices.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Complete and send this form: </w:t>
      </w:r>
      <w:proofErr w:type="spellStart"/>
      <w:r w:rsidR="003C520C">
        <w:rPr>
          <w:rFonts w:ascii="Helvetica" w:hAnsi="Helvetica" w:cs="Helvetica"/>
          <w:color w:val="333333"/>
          <w:sz w:val="27"/>
          <w:szCs w:val="27"/>
        </w:rPr>
        <w:fldChar w:fldCharType="begin"/>
      </w:r>
      <w:r>
        <w:rPr>
          <w:rFonts w:ascii="Helvetica" w:hAnsi="Helvetica" w:cs="Helvetica"/>
          <w:color w:val="333333"/>
          <w:sz w:val="27"/>
          <w:szCs w:val="27"/>
        </w:rPr>
        <w:instrText xml:space="preserve"> HYPERLINK "http://iccmae.elearning.upt.ro/wp-content/uploads/2018/02/ICCMAE_ContinentalHotel_ReservationForm.doc" </w:instrText>
      </w:r>
      <w:r w:rsidR="003C520C">
        <w:rPr>
          <w:rFonts w:ascii="Helvetica" w:hAnsi="Helvetica" w:cs="Helvetica"/>
          <w:color w:val="333333"/>
          <w:sz w:val="27"/>
          <w:szCs w:val="27"/>
        </w:rPr>
        <w:fldChar w:fldCharType="separate"/>
      </w:r>
      <w:r>
        <w:rPr>
          <w:rStyle w:val="Hyperlink"/>
          <w:rFonts w:ascii="Helvetica" w:hAnsi="Helvetica" w:cs="Helvetica"/>
          <w:color w:val="222222"/>
          <w:sz w:val="27"/>
          <w:szCs w:val="27"/>
          <w:u w:val="none"/>
        </w:rPr>
        <w:t>ICCMAE_ContinentalHotel_ReservationForm</w:t>
      </w:r>
      <w:proofErr w:type="spellEnd"/>
      <w:r w:rsidR="003C520C">
        <w:rPr>
          <w:rFonts w:ascii="Helvetica" w:hAnsi="Helvetica" w:cs="Helvetica"/>
          <w:color w:val="333333"/>
          <w:sz w:val="27"/>
          <w:szCs w:val="27"/>
        </w:rPr>
        <w:fldChar w:fldCharType="end"/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To book rooms in this hotel please contact the hotel directly at</w:t>
      </w:r>
      <w:r>
        <w:rPr>
          <w:rFonts w:ascii="Helvetica" w:hAnsi="Helvetica" w:cs="Helvetica"/>
          <w:color w:val="333333"/>
          <w:sz w:val="27"/>
          <w:szCs w:val="27"/>
        </w:rPr>
        <w:br/>
      </w:r>
      <w:hyperlink r:id="rId5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rezervari@hotelcontinental.ro</w:t>
        </w:r>
      </w:hyperlink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4384784" cy="1559877"/>
            <wp:effectExtent l="19050" t="0" r="0" b="0"/>
            <wp:docPr id="1" name="Picture 1" descr="http://iccmae.elearning.upt.ro/wp-content/uploads/2018/02/continental-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mae.elearning.upt.ro/wp-content/uploads/2018/02/continental-hote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91" cy="156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97" w:rsidRPr="00030641" w:rsidRDefault="000B4097" w:rsidP="00030641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</w:t>
      </w:r>
      <w:hyperlink r:id="rId7" w:tgtFrame="_blank" w:history="1">
        <w:r w:rsidRPr="00030641">
          <w:rPr>
            <w:rStyle w:val="Hyperlink"/>
            <w:color w:val="auto"/>
            <w:szCs w:val="27"/>
            <w:u w:val="none"/>
          </w:rPr>
          <w:t>Hotel Timisoara</w:t>
        </w:r>
      </w:hyperlink>
      <w:r w:rsidRPr="00030641">
        <w:rPr>
          <w:szCs w:val="27"/>
        </w:rPr>
        <w:t> – 4*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single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room 4 star : 100 € (with breakfast / night)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double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room 4 star : 110 € (with breakfast / night)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To book rooms in this hotel please contact the hotel directly at</w:t>
      </w:r>
      <w:r>
        <w:rPr>
          <w:rFonts w:ascii="Helvetica" w:hAnsi="Helvetica" w:cs="Helvetica"/>
          <w:color w:val="333333"/>
          <w:sz w:val="27"/>
          <w:szCs w:val="27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office@hoteltimisoara.ro</w:t>
        </w:r>
      </w:hyperlink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2387819" cy="1224882"/>
            <wp:effectExtent l="19050" t="0" r="0" b="0"/>
            <wp:docPr id="2" name="Picture 2" descr="http://iccmae.elearning.upt.ro/wp-content/uploads/2018/02/timisoara-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cmae.elearning.upt.ro/wp-content/uploads/2018/02/timisoara-hot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89" cy="123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97" w:rsidRPr="00030641" w:rsidRDefault="000B4097" w:rsidP="00030641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 </w:t>
      </w:r>
      <w:hyperlink r:id="rId10" w:tgtFrame="_blank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Hotel Savoy</w:t>
        </w:r>
      </w:hyperlink>
      <w:r>
        <w:rPr>
          <w:rFonts w:ascii="Helvetica" w:hAnsi="Helvetica" w:cs="Helvetica"/>
          <w:color w:val="333333"/>
          <w:sz w:val="27"/>
          <w:szCs w:val="27"/>
        </w:rPr>
        <w:t> – 4*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single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room – 40€ (without breakfast), 50 € (with breakfast) / night / room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double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room – 50€ (without breakfast), 66 € (with breakfast) / night / room / double occupancy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To book rooms in this hotel please contact the hotel directly at </w:t>
      </w:r>
      <w:hyperlink r:id="rId11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contact@hotelsavoytimisoara.ro</w:t>
        </w:r>
      </w:hyperlink>
      <w:r>
        <w:rPr>
          <w:rFonts w:ascii="Helvetica" w:hAnsi="Helvetica" w:cs="Helvetica"/>
          <w:color w:val="333333"/>
          <w:sz w:val="27"/>
          <w:szCs w:val="27"/>
        </w:rPr>
        <w:t> .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4321722" cy="1782350"/>
            <wp:effectExtent l="19050" t="0" r="2628" b="0"/>
            <wp:docPr id="3" name="Picture 3" descr="http://iccmae.elearning.upt.ro/wp-content/uploads/2018/02/sav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cmae.elearning.upt.ro/wp-content/uploads/2018/02/savo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83" cy="178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97" w:rsidRDefault="000B4097" w:rsidP="00030641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</w:t>
      </w:r>
      <w:hyperlink r:id="rId13" w:tgtFrame="_blank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 xml:space="preserve">Hotel </w:t>
        </w:r>
        <w:proofErr w:type="spellStart"/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Perla</w:t>
        </w:r>
        <w:proofErr w:type="spellEnd"/>
      </w:hyperlink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3* and 4* – various prices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To book rooms in this hotel please contact the hotel directly at</w:t>
      </w:r>
      <w:r>
        <w:rPr>
          <w:rFonts w:ascii="Helvetica" w:hAnsi="Helvetica" w:cs="Helvetica"/>
          <w:color w:val="333333"/>
          <w:sz w:val="27"/>
          <w:szCs w:val="27"/>
        </w:rPr>
        <w:br/>
      </w:r>
      <w:hyperlink r:id="rId14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office@hotelperla.ro</w:t>
        </w:r>
      </w:hyperlink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2955378" cy="1966587"/>
            <wp:effectExtent l="19050" t="0" r="0" b="0"/>
            <wp:docPr id="4" name="Picture 4" descr="http://iccmae.elearning.upt.ro/wp-content/uploads/2018/02/per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ccmae.elearning.upt.ro/wp-content/uploads/2018/02/perl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46" cy="197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41" w:rsidRDefault="00030641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</w:p>
    <w:p w:rsidR="00030641" w:rsidRDefault="003C520C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hyperlink r:id="rId16" w:history="1">
        <w:r w:rsidR="000B4097" w:rsidRPr="00030641">
          <w:rPr>
            <w:rStyle w:val="Heading2Char"/>
          </w:rPr>
          <w:t>CP1</w:t>
        </w:r>
      </w:hyperlink>
      <w:r w:rsidR="000B4097" w:rsidRPr="00030641">
        <w:rPr>
          <w:rStyle w:val="Heading2Char"/>
        </w:rPr>
        <w:t xml:space="preserve"> (Casa </w:t>
      </w:r>
      <w:proofErr w:type="spellStart"/>
      <w:r w:rsidR="000B4097" w:rsidRPr="00030641">
        <w:rPr>
          <w:rStyle w:val="Heading2Char"/>
        </w:rPr>
        <w:t>Politehnicii</w:t>
      </w:r>
      <w:proofErr w:type="spellEnd"/>
      <w:r w:rsidR="000B4097" w:rsidRPr="00030641">
        <w:rPr>
          <w:rStyle w:val="Heading2Char"/>
        </w:rPr>
        <w:t xml:space="preserve"> 1)</w:t>
      </w:r>
      <w:r w:rsidR="000B4097"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="00030641">
        <w:rPr>
          <w:rFonts w:ascii="Helvetica" w:hAnsi="Helvetica" w:cs="Helvetica"/>
          <w:color w:val="333333"/>
          <w:sz w:val="27"/>
          <w:szCs w:val="27"/>
        </w:rPr>
        <w:t>–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This hotel belongs to the Politehnica University and is a basic 3*star one, with a great position, just in the main Square.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Single Room – 100 Ron (~20 Euros)/room</w:t>
      </w:r>
      <w:r>
        <w:rPr>
          <w:rFonts w:ascii="Helvetica" w:hAnsi="Helvetica" w:cs="Helvetica"/>
          <w:color w:val="333333"/>
          <w:sz w:val="27"/>
          <w:szCs w:val="27"/>
        </w:rPr>
        <w:br/>
        <w:t>Double Room – 150 Ron (~30 Euros)/room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Breakfast + Free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Wi-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Fi included. There are no elevator facilities.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4416316" cy="2930640"/>
            <wp:effectExtent l="19050" t="0" r="3284" b="0"/>
            <wp:docPr id="5" name="Picture 5" descr="http://iccmae.elearning.upt.ro/wp-content/uploads/2018/02/c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cmae.elearning.upt.ro/wp-content/uploads/2018/02/cp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88" cy="29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41" w:rsidRPr="00030641" w:rsidRDefault="00030641" w:rsidP="00030641">
      <w:pPr>
        <w:pStyle w:val="Heading2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 xml:space="preserve">Casa </w:t>
      </w:r>
      <w:proofErr w:type="spellStart"/>
      <w:r>
        <w:t>Poli</w:t>
      </w:r>
      <w:proofErr w:type="spellEnd"/>
      <w:r>
        <w:t xml:space="preserve"> 2 (recommended, see conference web site) </w:t>
      </w:r>
    </w:p>
    <w:p w:rsidR="00030641" w:rsidRDefault="00030641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When you book please mention you are a GLOREP2018 conference participant. All dinners are served in the restaurant of this hotel.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The university has another hotel, </w:t>
      </w:r>
      <w:hyperlink r:id="rId18" w:tgtFrame="_blank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CP2</w:t>
        </w:r>
      </w:hyperlink>
      <w:r>
        <w:rPr>
          <w:rFonts w:ascii="Helvetica" w:hAnsi="Helvetica" w:cs="Helvetica"/>
          <w:color w:val="333333"/>
          <w:sz w:val="27"/>
          <w:szCs w:val="27"/>
        </w:rPr>
        <w:t>, a plus 3*star hotel. It is a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  new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refurbished hotel, in the city center at about 10-15 minutes walking from the conference halls.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Single Room -160 Ron (~32 Euros)/room</w:t>
      </w:r>
      <w:r>
        <w:rPr>
          <w:rFonts w:ascii="Helvetica" w:hAnsi="Helvetica" w:cs="Helvetica"/>
          <w:color w:val="333333"/>
          <w:sz w:val="27"/>
          <w:szCs w:val="27"/>
        </w:rPr>
        <w:br/>
        <w:t>Double Room -200 Ron (~40 Euros)/room</w:t>
      </w:r>
      <w:r>
        <w:rPr>
          <w:rFonts w:ascii="Helvetica" w:hAnsi="Helvetica" w:cs="Helvetica"/>
          <w:color w:val="333333"/>
          <w:sz w:val="27"/>
          <w:szCs w:val="27"/>
        </w:rPr>
        <w:br/>
        <w:t>Free Wi-Fi included. Extra breakfast cost is 13 Ron/person/meal (~3 Euros). There are no elevator facilities.</w:t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3428343" cy="2285683"/>
            <wp:effectExtent l="19050" t="0" r="657" b="0"/>
            <wp:docPr id="6" name="Picture 6" descr="http://iccmae.elearning.upt.ro/wp-content/uploads/2018/02/c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ccmae.elearning.upt.ro/wp-content/uploads/2018/02/cp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263" cy="22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97" w:rsidRDefault="000B4097" w:rsidP="000B4097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3427708" cy="2285260"/>
            <wp:effectExtent l="19050" t="0" r="1292" b="0"/>
            <wp:docPr id="7" name="Picture 7" descr="http://iccmae.elearning.upt.ro/wp-content/uploads/2018/02/cp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cmae.elearning.upt.ro/wp-content/uploads/2018/02/cp2_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52" cy="229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B7" w:rsidRPr="00030641" w:rsidRDefault="000B4097" w:rsidP="00030641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br/>
        <w:t>Other hotels in the area can be booked </w:t>
      </w:r>
      <w:hyperlink r:id="rId21" w:tgtFrame="_blank" w:history="1">
        <w:r>
          <w:rPr>
            <w:rStyle w:val="Hyperlink"/>
            <w:rFonts w:ascii="Helvetica" w:hAnsi="Helvetica" w:cs="Helvetica"/>
            <w:color w:val="222222"/>
            <w:sz w:val="27"/>
            <w:szCs w:val="27"/>
            <w:u w:val="none"/>
          </w:rPr>
          <w:t>online</w:t>
        </w:r>
      </w:hyperlink>
      <w:r>
        <w:rPr>
          <w:rFonts w:ascii="Helvetica" w:hAnsi="Helvetica" w:cs="Helvetica"/>
          <w:color w:val="333333"/>
          <w:sz w:val="27"/>
          <w:szCs w:val="27"/>
        </w:rPr>
        <w:t>.</w:t>
      </w:r>
    </w:p>
    <w:sectPr w:rsidR="003176B7" w:rsidRPr="00030641" w:rsidSect="0031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B4097"/>
    <w:rsid w:val="00030641"/>
    <w:rsid w:val="000A37CA"/>
    <w:rsid w:val="000B4097"/>
    <w:rsid w:val="001377BD"/>
    <w:rsid w:val="003176B7"/>
    <w:rsid w:val="003C520C"/>
    <w:rsid w:val="004D256A"/>
    <w:rsid w:val="009A3F99"/>
    <w:rsid w:val="00F9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B7"/>
  </w:style>
  <w:style w:type="paragraph" w:styleId="Heading1">
    <w:name w:val="heading 1"/>
    <w:basedOn w:val="Normal"/>
    <w:next w:val="Normal"/>
    <w:link w:val="Heading1Char"/>
    <w:uiPriority w:val="9"/>
    <w:qFormat/>
    <w:rsid w:val="00030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0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0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0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oteltimisoara.ro" TargetMode="External"/><Relationship Id="rId13" Type="http://schemas.openxmlformats.org/officeDocument/2006/relationships/hyperlink" Target="http://hotelperla.ro/english/" TargetMode="External"/><Relationship Id="rId18" Type="http://schemas.openxmlformats.org/officeDocument/2006/relationships/hyperlink" Target="http://www.upt.ro/Informatii_hotel-style-accomodation-2_413_e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ooking.com/searchresults.en-gb.html?aid=304142&amp;label=gen173nr-1DCAEoggJCAlhYSDNiBW5vcmVmaFyIAQGYASC4AQfIAQzYAQPoAQGSAgF5qAID&amp;sid=81439b399441d3a8da59ffaa828e314a&amp;checkin_month=7&amp;checkin_monthday=2&amp;checkin_year=2017&amp;checkout_month=7&amp;checkout_monthday=7&amp;checkout_year=2017&amp;class_interval=1&amp;dest_id=-1172411&amp;dest_type=city&amp;dtdisc=0&amp;group_adults=1&amp;group_children=0&amp;inac=0&amp;index_postcard=0&amp;label_click=undef&amp;mih=0&amp;no_rooms=1&amp;postcard=0&amp;raw_dest_type=city&amp;room1=A&amp;sb_price_type=total&amp;sb_travel_purpose=business&amp;search_selected=1&amp;ss=Timi%C5%9Foara%2C%20Timi%C5%9F%2C%20Romania&amp;ss_all=0&amp;ss_raw=timi&amp;ssb=empty&amp;sshis=0&amp;=&amp;order=distance_from_landmark&amp;dst_landmark=cc" TargetMode="External"/><Relationship Id="rId7" Type="http://schemas.openxmlformats.org/officeDocument/2006/relationships/hyperlink" Target="http://hoteltimisoara.ro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ww.upt.ro/Informatii_hotel-style-accomodation-1_273_en.html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ntact@hotelsavoytimisoara.ro" TargetMode="External"/><Relationship Id="rId5" Type="http://schemas.openxmlformats.org/officeDocument/2006/relationships/hyperlink" Target="mailto:rezervari@hotelcontinental.ro" TargetMode="Externa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hotelsavoytimisoara.ro/contact.html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://www.hotelcontinental.ro/en" TargetMode="External"/><Relationship Id="rId9" Type="http://schemas.openxmlformats.org/officeDocument/2006/relationships/image" Target="media/image2.jpeg"/><Relationship Id="rId14" Type="http://schemas.openxmlformats.org/officeDocument/2006/relationships/hyperlink" Target="mailto:office@hotelperla.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ionel</dc:creator>
  <cp:lastModifiedBy>ioana ionel</cp:lastModifiedBy>
  <cp:revision>2</cp:revision>
  <dcterms:created xsi:type="dcterms:W3CDTF">2018-10-19T08:20:00Z</dcterms:created>
  <dcterms:modified xsi:type="dcterms:W3CDTF">2018-10-19T08:20:00Z</dcterms:modified>
</cp:coreProperties>
</file>